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0184D" w:rsidRPr="0060184D" w:rsidRDefault="0060184D" w:rsidP="0060184D">
      <w:pPr>
        <w:rPr>
          <w:rFonts w:ascii="Verdana" w:hAnsi="Verdana" w:cs="Arial"/>
          <w:color w:val="2D0A90"/>
        </w:rPr>
      </w:pPr>
      <w:r w:rsidRPr="0060184D">
        <w:rPr>
          <w:rFonts w:ascii="Verdana" w:hAnsi="Verdana" w:cs="Arial"/>
          <w:color w:val="2D0A90"/>
        </w:rPr>
        <w:t>CORRIERE MERCANTILE                        15 giugno 2007</w:t>
      </w:r>
    </w:p>
    <w:p w:rsidR="0060184D" w:rsidRPr="0060184D" w:rsidRDefault="0060184D" w:rsidP="0060184D">
      <w:pPr>
        <w:rPr>
          <w:rFonts w:ascii="Verdana" w:hAnsi="Verdana" w:cs="Arial"/>
          <w:color w:val="2D0A90"/>
        </w:rPr>
      </w:pPr>
    </w:p>
    <w:p w:rsidR="0060184D" w:rsidRPr="0060184D" w:rsidRDefault="0060184D" w:rsidP="0060184D">
      <w:pPr>
        <w:rPr>
          <w:rFonts w:ascii="Verdana" w:hAnsi="Verdana" w:cs="Arial"/>
          <w:color w:val="2D0A90"/>
        </w:rPr>
      </w:pPr>
    </w:p>
    <w:p w:rsidR="0060184D" w:rsidRPr="0060184D" w:rsidRDefault="0060184D" w:rsidP="0060184D">
      <w:pPr>
        <w:rPr>
          <w:rFonts w:ascii="Verdana" w:hAnsi="Verdana" w:cs="Arial"/>
          <w:bCs/>
          <w:color w:val="2D0A90"/>
        </w:rPr>
      </w:pPr>
      <w:r w:rsidRPr="0060184D">
        <w:rPr>
          <w:rFonts w:ascii="Verdana" w:hAnsi="Verdana" w:cs="Arial"/>
          <w:bCs/>
          <w:color w:val="2D0A90"/>
        </w:rPr>
        <w:t xml:space="preserve">AL CEP </w:t>
      </w:r>
      <w:proofErr w:type="spellStart"/>
      <w:r w:rsidRPr="0060184D">
        <w:rPr>
          <w:rFonts w:ascii="Verdana" w:hAnsi="Verdana" w:cs="Arial"/>
          <w:bCs/>
          <w:color w:val="2D0A90"/>
        </w:rPr>
        <w:t>DI</w:t>
      </w:r>
      <w:proofErr w:type="spellEnd"/>
      <w:r w:rsidRPr="0060184D">
        <w:rPr>
          <w:rFonts w:ascii="Verdana" w:hAnsi="Verdana" w:cs="Arial"/>
          <w:bCs/>
          <w:color w:val="2D0A90"/>
        </w:rPr>
        <w:t xml:space="preserve"> PRA’</w:t>
      </w:r>
    </w:p>
    <w:p w:rsidR="0060184D" w:rsidRPr="0060184D" w:rsidRDefault="0060184D" w:rsidP="0060184D">
      <w:pPr>
        <w:rPr>
          <w:rFonts w:ascii="Verdana" w:hAnsi="Verdana" w:cs="Arial"/>
          <w:bCs/>
          <w:color w:val="2D0A90"/>
        </w:rPr>
      </w:pPr>
    </w:p>
    <w:p w:rsidR="0060184D" w:rsidRPr="0060184D" w:rsidRDefault="0060184D" w:rsidP="0060184D">
      <w:pPr>
        <w:rPr>
          <w:rFonts w:ascii="Verdana" w:hAnsi="Verdana"/>
          <w:bCs/>
          <w:color w:val="2D0A90"/>
          <w:sz w:val="72"/>
        </w:rPr>
      </w:pPr>
      <w:r w:rsidRPr="0060184D">
        <w:rPr>
          <w:rFonts w:ascii="Verdana" w:hAnsi="Verdana"/>
          <w:bCs/>
          <w:color w:val="2D0A90"/>
          <w:sz w:val="72"/>
        </w:rPr>
        <w:t xml:space="preserve">MUSICA E CABARET </w:t>
      </w:r>
    </w:p>
    <w:p w:rsidR="0060184D" w:rsidRDefault="0060184D" w:rsidP="0060184D">
      <w:pPr>
        <w:rPr>
          <w:rFonts w:ascii="Verdana" w:hAnsi="Verdana"/>
          <w:bCs/>
          <w:color w:val="2D0A90"/>
          <w:sz w:val="72"/>
        </w:rPr>
      </w:pPr>
      <w:r w:rsidRPr="0060184D">
        <w:rPr>
          <w:rFonts w:ascii="Verdana" w:hAnsi="Verdana"/>
          <w:bCs/>
          <w:color w:val="2D0A90"/>
          <w:sz w:val="72"/>
        </w:rPr>
        <w:t>ALLA PIANACCI</w:t>
      </w:r>
    </w:p>
    <w:p w:rsidR="0060184D" w:rsidRPr="0060184D" w:rsidRDefault="0060184D" w:rsidP="0060184D">
      <w:pPr>
        <w:rPr>
          <w:rFonts w:ascii="Verdana" w:hAnsi="Verdana"/>
          <w:bCs/>
          <w:color w:val="2D0A90"/>
          <w:sz w:val="56"/>
        </w:rPr>
      </w:pPr>
    </w:p>
    <w:p w:rsidR="0060184D" w:rsidRPr="0060184D" w:rsidRDefault="0060184D" w:rsidP="0060184D">
      <w:pPr>
        <w:ind w:firstLine="900"/>
        <w:rPr>
          <w:rFonts w:ascii="Verdana" w:hAnsi="Verdana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“Che Estate alla </w:t>
      </w:r>
      <w:proofErr w:type="spellStart"/>
      <w:r w:rsidRPr="0060184D">
        <w:rPr>
          <w:rFonts w:ascii="Verdana" w:hAnsi="Verdana" w:cs="Arial"/>
          <w:color w:val="2D0A90"/>
          <w:sz w:val="22"/>
        </w:rPr>
        <w:t>Pianacci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” Questo è il titolo della rassegna che si svolge al </w:t>
      </w:r>
      <w:proofErr w:type="spellStart"/>
      <w:r w:rsidRPr="0060184D">
        <w:rPr>
          <w:rFonts w:ascii="Verdana" w:hAnsi="Verdana" w:cs="Arial"/>
          <w:color w:val="2D0A90"/>
          <w:sz w:val="22"/>
        </w:rPr>
        <w:t>Cep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di </w:t>
      </w:r>
      <w:proofErr w:type="spellStart"/>
      <w:r w:rsidRPr="0060184D">
        <w:rPr>
          <w:rFonts w:ascii="Verdana" w:hAnsi="Verdana" w:cs="Arial"/>
          <w:color w:val="2D0A90"/>
          <w:sz w:val="22"/>
        </w:rPr>
        <w:t>Prà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. </w:t>
      </w: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Sarà certamente un’estate interessante in questa zona considerata “disagiata”,perché non mancano gli spettacoli di qualità, le occasioni di musica e divertimento.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La rassegna, organizzata dall’Arci </w:t>
      </w:r>
      <w:proofErr w:type="spellStart"/>
      <w:r w:rsidRPr="0060184D">
        <w:rPr>
          <w:rFonts w:ascii="Verdana" w:hAnsi="Verdana" w:cs="Arial"/>
          <w:color w:val="2D0A90"/>
          <w:sz w:val="22"/>
        </w:rPr>
        <w:t>Pianacci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con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il </w:t>
      </w:r>
      <w:r w:rsidRPr="0060184D">
        <w:rPr>
          <w:rFonts w:ascii="Verdana" w:hAnsi="Verdana" w:cs="Arial"/>
          <w:color w:val="2D0A90"/>
          <w:sz w:val="22"/>
        </w:rPr>
        <w:t xml:space="preserve">coordinamento dell’infaticabile Carlo </w:t>
      </w:r>
      <w:proofErr w:type="spellStart"/>
      <w:r w:rsidRPr="0060184D">
        <w:rPr>
          <w:rFonts w:ascii="Verdana" w:hAnsi="Verdana" w:cs="Arial"/>
          <w:color w:val="2D0A90"/>
          <w:sz w:val="22"/>
        </w:rPr>
        <w:t>Besana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,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è </w:t>
      </w:r>
      <w:r w:rsidRPr="0060184D">
        <w:rPr>
          <w:rFonts w:ascii="Verdana" w:hAnsi="Verdana" w:cs="Arial"/>
          <w:color w:val="2D0A90"/>
          <w:sz w:val="22"/>
        </w:rPr>
        <w:t>stata presentata ieri mattina a Palazzo</w:t>
      </w:r>
      <w:r w:rsidRPr="0060184D">
        <w:rPr>
          <w:rFonts w:ascii="Verdana" w:hAnsi="Verdana" w:cs="Arial"/>
          <w:color w:val="2D0A90"/>
          <w:sz w:val="22"/>
          <w:szCs w:val="20"/>
        </w:rPr>
        <w:t xml:space="preserve"> </w:t>
      </w:r>
      <w:r w:rsidRPr="0060184D">
        <w:rPr>
          <w:rFonts w:ascii="Verdana" w:hAnsi="Verdana" w:cs="Arial"/>
          <w:color w:val="2D0A90"/>
          <w:sz w:val="22"/>
        </w:rPr>
        <w:t xml:space="preserve">Ducale con la partecipazione di Luca </w:t>
      </w:r>
      <w:proofErr w:type="spellStart"/>
      <w:r w:rsidRPr="0060184D">
        <w:rPr>
          <w:rFonts w:ascii="Verdana" w:hAnsi="Verdana" w:cs="Arial"/>
          <w:color w:val="2D0A90"/>
          <w:sz w:val="22"/>
        </w:rPr>
        <w:t>Borzani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(assessore comunale alla Cultura nella giunta </w:t>
      </w:r>
      <w:proofErr w:type="spellStart"/>
      <w:r w:rsidRPr="0060184D">
        <w:rPr>
          <w:rFonts w:ascii="Verdana" w:hAnsi="Verdana" w:cs="Arial"/>
          <w:color w:val="2D0A90"/>
          <w:sz w:val="22"/>
        </w:rPr>
        <w:t>Pericu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), di Eugenio Donato, presidente della Fondazione Orchestra Sinfonica di Sanremo, di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Riccardo </w:t>
      </w:r>
      <w:proofErr w:type="spellStart"/>
      <w:r w:rsidRPr="0060184D">
        <w:rPr>
          <w:rFonts w:ascii="Verdana" w:hAnsi="Verdana" w:cs="Arial"/>
          <w:color w:val="2D0A90"/>
          <w:sz w:val="22"/>
        </w:rPr>
        <w:t>Grozio</w:t>
      </w:r>
      <w:proofErr w:type="spellEnd"/>
      <w:r w:rsidRPr="0060184D">
        <w:rPr>
          <w:rFonts w:ascii="Verdana" w:hAnsi="Verdana" w:cs="Arial"/>
          <w:color w:val="2D0A90"/>
          <w:sz w:val="22"/>
        </w:rPr>
        <w:t>, ufficio stampa della Fondazione Carige, del soprano Gabriella Costa.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L‘Arci </w:t>
      </w:r>
      <w:proofErr w:type="spellStart"/>
      <w:r w:rsidRPr="0060184D">
        <w:rPr>
          <w:rFonts w:ascii="Verdana" w:hAnsi="Verdana" w:cs="Arial"/>
          <w:color w:val="2D0A90"/>
          <w:sz w:val="22"/>
        </w:rPr>
        <w:t>Pianacci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festeggia i suoi dieci anni di vita con una rassegna che si svolge da domenica prossima,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17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giugno, fino </w:t>
      </w:r>
      <w:r w:rsidRPr="0060184D">
        <w:rPr>
          <w:rFonts w:ascii="Verdana" w:hAnsi="Verdana" w:cs="Arial"/>
          <w:color w:val="2D0A90"/>
          <w:sz w:val="22"/>
        </w:rPr>
        <w:t xml:space="preserve">al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19 </w:t>
      </w:r>
      <w:r w:rsidRPr="0060184D">
        <w:rPr>
          <w:rFonts w:ascii="Verdana" w:hAnsi="Verdana" w:cs="Arial"/>
          <w:color w:val="2D0A90"/>
          <w:sz w:val="22"/>
        </w:rPr>
        <w:t xml:space="preserve">agosto, nell’area spettacoli del Centro sportivo di via della </w:t>
      </w:r>
      <w:proofErr w:type="spellStart"/>
      <w:r w:rsidRPr="0060184D">
        <w:rPr>
          <w:rFonts w:ascii="Verdana" w:hAnsi="Verdana" w:cs="Arial"/>
          <w:color w:val="2D0A90"/>
          <w:sz w:val="22"/>
        </w:rPr>
        <w:t>Benedicta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L’apertura, domenica sera, </w:t>
      </w:r>
      <w:proofErr w:type="spellStart"/>
      <w:r w:rsidRPr="0060184D">
        <w:rPr>
          <w:rFonts w:ascii="Verdana" w:hAnsi="Verdana" w:cs="Arial"/>
          <w:color w:val="2D0A90"/>
          <w:sz w:val="22"/>
        </w:rPr>
        <w:t>awerrà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con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il </w:t>
      </w:r>
      <w:r w:rsidRPr="0060184D">
        <w:rPr>
          <w:rFonts w:ascii="Verdana" w:hAnsi="Verdana" w:cs="Arial"/>
          <w:color w:val="2D0A90"/>
          <w:sz w:val="22"/>
        </w:rPr>
        <w:t xml:space="preserve">concerto </w:t>
      </w:r>
      <w:proofErr w:type="spellStart"/>
      <w:r w:rsidRPr="0060184D">
        <w:rPr>
          <w:rFonts w:ascii="Verdana" w:hAnsi="Verdana" w:cs="Arial"/>
          <w:color w:val="2D0A90"/>
          <w:sz w:val="22"/>
        </w:rPr>
        <w:t>delia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60184D">
        <w:rPr>
          <w:rFonts w:ascii="Verdana" w:hAnsi="Verdana" w:cs="Arial"/>
          <w:color w:val="2D0A90"/>
          <w:sz w:val="22"/>
        </w:rPr>
        <w:t>Otava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Band dall’Ucraina. Sabato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30 </w:t>
      </w:r>
      <w:r w:rsidRPr="0060184D">
        <w:rPr>
          <w:rFonts w:ascii="Verdana" w:hAnsi="Verdana" w:cs="Arial"/>
          <w:color w:val="2D0A90"/>
          <w:sz w:val="22"/>
        </w:rPr>
        <w:t xml:space="preserve">giugno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il </w:t>
      </w:r>
      <w:r w:rsidRPr="0060184D">
        <w:rPr>
          <w:rFonts w:ascii="Verdana" w:hAnsi="Verdana" w:cs="Arial"/>
          <w:color w:val="2D0A90"/>
          <w:sz w:val="22"/>
        </w:rPr>
        <w:t xml:space="preserve">primo appuntamento con le orchestre di liscio </w:t>
      </w:r>
      <w:r w:rsidRPr="0060184D">
        <w:rPr>
          <w:rFonts w:ascii="Verdana" w:hAnsi="Verdana" w:cs="Arial"/>
          <w:color w:val="2D0A90"/>
          <w:sz w:val="22"/>
          <w:szCs w:val="19"/>
        </w:rPr>
        <w:t xml:space="preserve">sarà </w:t>
      </w:r>
      <w:r w:rsidRPr="0060184D">
        <w:rPr>
          <w:rFonts w:ascii="Verdana" w:hAnsi="Verdana" w:cs="Arial"/>
          <w:color w:val="2D0A90"/>
          <w:sz w:val="22"/>
        </w:rPr>
        <w:t xml:space="preserve">affidato alla collaudata orchestra spettacolo di </w:t>
      </w:r>
      <w:r w:rsidRPr="0060184D">
        <w:rPr>
          <w:rFonts w:ascii="Verdana" w:hAnsi="Verdana" w:cs="Arial"/>
          <w:color w:val="2D0A90"/>
          <w:sz w:val="22"/>
          <w:szCs w:val="19"/>
        </w:rPr>
        <w:t xml:space="preserve">Roberta </w:t>
      </w:r>
      <w:r w:rsidRPr="0060184D">
        <w:rPr>
          <w:rFonts w:ascii="Verdana" w:hAnsi="Verdana" w:cs="Arial"/>
          <w:color w:val="2D0A90"/>
          <w:sz w:val="22"/>
        </w:rPr>
        <w:t xml:space="preserve">Salvi.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Sabato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7 </w:t>
      </w:r>
      <w:proofErr w:type="spellStart"/>
      <w:r w:rsidRPr="0060184D">
        <w:rPr>
          <w:rFonts w:ascii="Verdana" w:hAnsi="Verdana" w:cs="Arial"/>
          <w:color w:val="2D0A90"/>
          <w:sz w:val="22"/>
        </w:rPr>
        <w:t>Iuglio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torna l’appuntamento “</w:t>
      </w:r>
      <w:proofErr w:type="spellStart"/>
      <w:r w:rsidRPr="0060184D">
        <w:rPr>
          <w:rFonts w:ascii="Verdana" w:hAnsi="Verdana" w:cs="Arial"/>
          <w:color w:val="2D0A90"/>
          <w:sz w:val="22"/>
        </w:rPr>
        <w:t>Cep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, </w:t>
      </w:r>
      <w:proofErr w:type="spellStart"/>
      <w:r w:rsidRPr="0060184D">
        <w:rPr>
          <w:rFonts w:ascii="Verdana" w:hAnsi="Verdana" w:cs="Arial"/>
          <w:color w:val="2D0A90"/>
          <w:sz w:val="22"/>
        </w:rPr>
        <w:t>owero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Canzoni E Poesie”, con </w:t>
      </w:r>
      <w:r w:rsidRPr="0060184D">
        <w:rPr>
          <w:rFonts w:ascii="Verdana" w:hAnsi="Verdana" w:cs="Arial"/>
          <w:color w:val="2D0A90"/>
          <w:sz w:val="22"/>
          <w:szCs w:val="17"/>
        </w:rPr>
        <w:t>il c</w:t>
      </w:r>
      <w:r w:rsidRPr="0060184D">
        <w:rPr>
          <w:rFonts w:ascii="Verdana" w:hAnsi="Verdana" w:cs="Arial"/>
          <w:color w:val="2D0A90"/>
          <w:sz w:val="22"/>
        </w:rPr>
        <w:t xml:space="preserve">antautore Giorgio Conte e lo Gnu </w:t>
      </w:r>
      <w:proofErr w:type="spellStart"/>
      <w:r w:rsidRPr="0060184D">
        <w:rPr>
          <w:rFonts w:ascii="Verdana" w:hAnsi="Verdana" w:cs="Arial"/>
          <w:color w:val="2D0A90"/>
          <w:sz w:val="22"/>
        </w:rPr>
        <w:t>Quartet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(foto). “</w:t>
      </w:r>
      <w:proofErr w:type="spellStart"/>
      <w:r w:rsidRPr="0060184D">
        <w:rPr>
          <w:rFonts w:ascii="Verdana" w:hAnsi="Verdana" w:cs="Arial"/>
          <w:color w:val="2D0A90"/>
          <w:sz w:val="22"/>
        </w:rPr>
        <w:t>Cep</w:t>
      </w:r>
      <w:proofErr w:type="spellEnd"/>
      <w:r w:rsidRPr="0060184D">
        <w:rPr>
          <w:rFonts w:ascii="Verdana" w:hAnsi="Verdana" w:cs="Arial"/>
          <w:color w:val="2D0A90"/>
          <w:sz w:val="22"/>
        </w:rPr>
        <w:t>, Cuscus E Pesto” si intito</w:t>
      </w:r>
      <w:r w:rsidRPr="0060184D">
        <w:rPr>
          <w:rFonts w:ascii="Verdana" w:hAnsi="Verdana" w:cs="Arial"/>
          <w:color w:val="2D0A90"/>
          <w:sz w:val="22"/>
          <w:szCs w:val="19"/>
        </w:rPr>
        <w:t xml:space="preserve">la </w:t>
      </w:r>
      <w:r w:rsidRPr="0060184D">
        <w:rPr>
          <w:rFonts w:ascii="Verdana" w:hAnsi="Verdana" w:cs="Arial"/>
          <w:color w:val="2D0A90"/>
          <w:sz w:val="22"/>
        </w:rPr>
        <w:t xml:space="preserve">la serata di sabato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14 </w:t>
      </w:r>
      <w:r w:rsidRPr="0060184D">
        <w:rPr>
          <w:rFonts w:ascii="Verdana" w:hAnsi="Verdana" w:cs="Arial"/>
          <w:color w:val="2D0A90"/>
          <w:sz w:val="22"/>
        </w:rPr>
        <w:t xml:space="preserve">luglio, con degustazione gratuita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di </w:t>
      </w:r>
      <w:r w:rsidRPr="0060184D">
        <w:rPr>
          <w:rFonts w:ascii="Verdana" w:hAnsi="Verdana" w:cs="Arial"/>
          <w:color w:val="2D0A90"/>
          <w:sz w:val="22"/>
        </w:rPr>
        <w:t xml:space="preserve">cuscus e pesto ed esibizione del cabarettista Roby </w:t>
      </w:r>
      <w:proofErr w:type="spellStart"/>
      <w:r w:rsidRPr="0060184D">
        <w:rPr>
          <w:rFonts w:ascii="Verdana" w:hAnsi="Verdana" w:cs="Arial"/>
          <w:color w:val="2D0A90"/>
          <w:sz w:val="22"/>
        </w:rPr>
        <w:t>Carletta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Sabato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21 luglio, </w:t>
      </w:r>
      <w:r w:rsidRPr="0060184D">
        <w:rPr>
          <w:rFonts w:ascii="Verdana" w:hAnsi="Verdana" w:cs="Arial"/>
          <w:color w:val="2D0A90"/>
          <w:sz w:val="22"/>
        </w:rPr>
        <w:t xml:space="preserve">nella serata dedicata ufficialmente al decennale della manifestazione, l’area spettacoli </w:t>
      </w:r>
      <w:proofErr w:type="spellStart"/>
      <w:r w:rsidRPr="0060184D">
        <w:rPr>
          <w:rFonts w:ascii="Verdana" w:hAnsi="Verdana" w:cs="Arial"/>
          <w:color w:val="2D0A90"/>
          <w:sz w:val="22"/>
        </w:rPr>
        <w:t>ospite</w:t>
      </w:r>
      <w:r w:rsidRPr="0060184D">
        <w:rPr>
          <w:rFonts w:ascii="Verdana" w:hAnsi="Verdana" w:cs="Arial"/>
          <w:color w:val="2D0A90"/>
          <w:sz w:val="22"/>
          <w:szCs w:val="19"/>
        </w:rPr>
        <w:t>ra</w:t>
      </w:r>
      <w:proofErr w:type="spellEnd"/>
      <w:r w:rsidRPr="0060184D">
        <w:rPr>
          <w:rFonts w:ascii="Verdana" w:hAnsi="Verdana" w:cs="Arial"/>
          <w:color w:val="2D0A90"/>
          <w:sz w:val="22"/>
          <w:szCs w:val="19"/>
        </w:rPr>
        <w:t xml:space="preserve"> </w:t>
      </w:r>
      <w:r w:rsidRPr="0060184D">
        <w:rPr>
          <w:rFonts w:ascii="Verdana" w:hAnsi="Verdana" w:cs="Arial"/>
          <w:color w:val="2D0A90"/>
          <w:sz w:val="22"/>
        </w:rPr>
        <w:t xml:space="preserve">la prestigiosa Orchestra Sinfonica di Sanremo, composta da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52 </w:t>
      </w:r>
      <w:r w:rsidRPr="0060184D">
        <w:rPr>
          <w:rFonts w:ascii="Verdana" w:hAnsi="Verdana" w:cs="Arial"/>
          <w:color w:val="2D0A90"/>
          <w:sz w:val="22"/>
        </w:rPr>
        <w:t xml:space="preserve">musicisti e diretta da Roberto Molinelli (autore di “Con te partirò”, successo di </w:t>
      </w:r>
      <w:proofErr w:type="spellStart"/>
      <w:r w:rsidRPr="0060184D">
        <w:rPr>
          <w:rFonts w:ascii="Verdana" w:hAnsi="Verdana" w:cs="Arial"/>
          <w:color w:val="2D0A90"/>
          <w:sz w:val="22"/>
        </w:rPr>
        <w:t>Bocelii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), con la partecipazione del soprano Gabriella Costa. In programma un omaggio alla canzone d‘autore ligure.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Sabato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28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luglio </w:t>
      </w:r>
      <w:r w:rsidRPr="0060184D">
        <w:rPr>
          <w:rFonts w:ascii="Verdana" w:hAnsi="Verdana" w:cs="Arial"/>
          <w:color w:val="2D0A90"/>
          <w:sz w:val="22"/>
        </w:rPr>
        <w:t xml:space="preserve">serata danzante, sabato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4 </w:t>
      </w:r>
      <w:r w:rsidRPr="0060184D">
        <w:rPr>
          <w:rFonts w:ascii="Verdana" w:hAnsi="Verdana" w:cs="Arial"/>
          <w:color w:val="2D0A90"/>
          <w:sz w:val="22"/>
        </w:rPr>
        <w:t xml:space="preserve">agosto liscio con Laura e Fabrizio. Venerdì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10 </w:t>
      </w:r>
      <w:r w:rsidRPr="0060184D">
        <w:rPr>
          <w:rFonts w:ascii="Verdana" w:hAnsi="Verdana" w:cs="Arial"/>
          <w:color w:val="2D0A90"/>
          <w:sz w:val="22"/>
        </w:rPr>
        <w:t xml:space="preserve">agosto tornano al </w:t>
      </w:r>
      <w:proofErr w:type="spellStart"/>
      <w:r w:rsidRPr="0060184D">
        <w:rPr>
          <w:rFonts w:ascii="Verdana" w:hAnsi="Verdana" w:cs="Arial"/>
          <w:color w:val="2D0A90"/>
          <w:sz w:val="22"/>
        </w:rPr>
        <w:t>Cep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 i Buio Pesto. Martedì </w:t>
      </w:r>
      <w:r w:rsidRPr="0060184D">
        <w:rPr>
          <w:rFonts w:ascii="Verdana" w:hAnsi="Verdana" w:cs="Arial"/>
          <w:color w:val="2D0A90"/>
          <w:sz w:val="22"/>
          <w:szCs w:val="16"/>
        </w:rPr>
        <w:t xml:space="preserve">14 </w:t>
      </w:r>
      <w:r w:rsidRPr="0060184D">
        <w:rPr>
          <w:rFonts w:ascii="Verdana" w:hAnsi="Verdana" w:cs="Arial"/>
          <w:color w:val="2D0A90"/>
          <w:sz w:val="22"/>
        </w:rPr>
        <w:t xml:space="preserve">agosto “Ferragosto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al </w:t>
      </w:r>
      <w:proofErr w:type="spellStart"/>
      <w:r w:rsidRPr="0060184D">
        <w:rPr>
          <w:rFonts w:ascii="Verdana" w:hAnsi="Verdana" w:cs="Arial"/>
          <w:color w:val="2D0A90"/>
          <w:sz w:val="22"/>
        </w:rPr>
        <w:t>Cep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” dedicato agli anni </w:t>
      </w:r>
      <w:r w:rsidRPr="0060184D">
        <w:rPr>
          <w:rFonts w:ascii="Verdana" w:hAnsi="Verdana" w:cs="Arial"/>
          <w:i/>
          <w:iCs/>
          <w:color w:val="2D0A90"/>
          <w:sz w:val="22"/>
          <w:szCs w:val="16"/>
        </w:rPr>
        <w:t xml:space="preserve">’60 </w:t>
      </w:r>
      <w:r w:rsidRPr="0060184D">
        <w:rPr>
          <w:rFonts w:ascii="Verdana" w:hAnsi="Verdana" w:cs="Arial"/>
          <w:color w:val="2D0A90"/>
          <w:sz w:val="22"/>
        </w:rPr>
        <w:t xml:space="preserve">con i grandi successi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di </w:t>
      </w:r>
      <w:r w:rsidRPr="0060184D">
        <w:rPr>
          <w:rFonts w:ascii="Verdana" w:hAnsi="Verdana" w:cs="Arial"/>
          <w:color w:val="2D0A90"/>
          <w:sz w:val="22"/>
        </w:rPr>
        <w:t xml:space="preserve">Jimmy </w:t>
      </w:r>
      <w:r w:rsidRPr="0060184D">
        <w:rPr>
          <w:rFonts w:ascii="Verdana" w:hAnsi="Verdana" w:cs="Arial"/>
          <w:color w:val="2D0A90"/>
          <w:sz w:val="22"/>
          <w:szCs w:val="19"/>
        </w:rPr>
        <w:t xml:space="preserve">Fontana </w:t>
      </w:r>
      <w:r w:rsidRPr="0060184D">
        <w:rPr>
          <w:rFonts w:ascii="Verdana" w:hAnsi="Verdana" w:cs="Arial"/>
          <w:color w:val="2D0A90"/>
          <w:sz w:val="22"/>
        </w:rPr>
        <w:t xml:space="preserve">e l’orchestra di Nino Terranova.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Conclusione domenica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19 </w:t>
      </w:r>
      <w:r w:rsidRPr="0060184D">
        <w:rPr>
          <w:rFonts w:ascii="Verdana" w:hAnsi="Verdana" w:cs="Arial"/>
          <w:color w:val="2D0A90"/>
          <w:sz w:val="22"/>
        </w:rPr>
        <w:t>agosto con “</w:t>
      </w:r>
      <w:proofErr w:type="spellStart"/>
      <w:r w:rsidRPr="0060184D">
        <w:rPr>
          <w:rFonts w:ascii="Verdana" w:hAnsi="Verdana" w:cs="Arial"/>
          <w:color w:val="2D0A90"/>
          <w:sz w:val="22"/>
        </w:rPr>
        <w:t>Discoinferno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”, con l’omonima band. 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La rassegna (meritoria)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è </w:t>
      </w:r>
      <w:r w:rsidRPr="0060184D">
        <w:rPr>
          <w:rFonts w:ascii="Verdana" w:hAnsi="Verdana" w:cs="Arial"/>
          <w:color w:val="2D0A90"/>
          <w:sz w:val="22"/>
        </w:rPr>
        <w:t xml:space="preserve">sostenuta da Comune di Genova, Fondazione Carige, </w:t>
      </w:r>
      <w:proofErr w:type="spellStart"/>
      <w:r w:rsidRPr="0060184D">
        <w:rPr>
          <w:rFonts w:ascii="Verdana" w:hAnsi="Verdana" w:cs="Arial"/>
          <w:color w:val="2D0A90"/>
          <w:sz w:val="22"/>
        </w:rPr>
        <w:t>Vte</w:t>
      </w:r>
      <w:proofErr w:type="spellEnd"/>
      <w:r w:rsidRPr="0060184D">
        <w:rPr>
          <w:rFonts w:ascii="Verdana" w:hAnsi="Verdana" w:cs="Arial"/>
          <w:color w:val="2D0A90"/>
          <w:sz w:val="22"/>
        </w:rPr>
        <w:t xml:space="preserve">, </w:t>
      </w:r>
      <w:proofErr w:type="spellStart"/>
      <w:r w:rsidRPr="0060184D">
        <w:rPr>
          <w:rFonts w:ascii="Verdana" w:hAnsi="Verdana" w:cs="Arial"/>
          <w:color w:val="2D0A90"/>
          <w:sz w:val="22"/>
        </w:rPr>
        <w:t>Amiu</w:t>
      </w:r>
      <w:proofErr w:type="spellEnd"/>
      <w:r w:rsidRPr="0060184D">
        <w:rPr>
          <w:rFonts w:ascii="Verdana" w:hAnsi="Verdana" w:cs="Arial"/>
          <w:color w:val="2D0A90"/>
          <w:sz w:val="22"/>
        </w:rPr>
        <w:t>.</w:t>
      </w: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</w:p>
    <w:p w:rsidR="0060184D" w:rsidRPr="0060184D" w:rsidRDefault="0060184D" w:rsidP="0060184D">
      <w:pPr>
        <w:ind w:firstLine="900"/>
        <w:rPr>
          <w:rFonts w:ascii="Verdana" w:hAnsi="Verdana" w:cs="Arial"/>
          <w:color w:val="2D0A90"/>
          <w:sz w:val="22"/>
        </w:rPr>
      </w:pPr>
      <w:r w:rsidRPr="0060184D">
        <w:rPr>
          <w:rFonts w:ascii="Verdana" w:hAnsi="Verdana" w:cs="Arial"/>
          <w:color w:val="2D0A90"/>
          <w:sz w:val="22"/>
        </w:rPr>
        <w:t xml:space="preserve">Gli spettacoli </w:t>
      </w:r>
      <w:r w:rsidRPr="0060184D">
        <w:rPr>
          <w:rFonts w:ascii="Verdana" w:hAnsi="Verdana" w:cs="Arial"/>
          <w:color w:val="2D0A90"/>
          <w:sz w:val="22"/>
          <w:szCs w:val="19"/>
        </w:rPr>
        <w:t xml:space="preserve">sono </w:t>
      </w:r>
      <w:r w:rsidRPr="0060184D">
        <w:rPr>
          <w:rFonts w:ascii="Verdana" w:hAnsi="Verdana" w:cs="Arial"/>
          <w:color w:val="2D0A90"/>
          <w:sz w:val="22"/>
        </w:rPr>
        <w:t xml:space="preserve">a ingresso libero, ma </w:t>
      </w:r>
      <w:r w:rsidRPr="0060184D">
        <w:rPr>
          <w:rFonts w:ascii="Verdana" w:hAnsi="Verdana" w:cs="Arial"/>
          <w:color w:val="2D0A90"/>
          <w:sz w:val="22"/>
          <w:szCs w:val="19"/>
        </w:rPr>
        <w:t xml:space="preserve">si </w:t>
      </w:r>
      <w:r w:rsidRPr="0060184D">
        <w:rPr>
          <w:rFonts w:ascii="Verdana" w:hAnsi="Verdana" w:cs="Arial"/>
          <w:color w:val="2D0A90"/>
          <w:sz w:val="22"/>
        </w:rPr>
        <w:t xml:space="preserve">raccolgono fondi per </w:t>
      </w:r>
      <w:r w:rsidRPr="0060184D">
        <w:rPr>
          <w:rFonts w:ascii="Verdana" w:hAnsi="Verdana" w:cs="Arial"/>
          <w:color w:val="2D0A90"/>
          <w:sz w:val="22"/>
          <w:szCs w:val="17"/>
        </w:rPr>
        <w:t xml:space="preserve">il </w:t>
      </w:r>
      <w:r w:rsidRPr="0060184D">
        <w:rPr>
          <w:rFonts w:ascii="Verdana" w:hAnsi="Verdana" w:cs="Arial"/>
          <w:color w:val="2D0A90"/>
          <w:sz w:val="22"/>
        </w:rPr>
        <w:t xml:space="preserve">Centro Ascolto della Caritas di </w:t>
      </w:r>
      <w:proofErr w:type="spellStart"/>
      <w:r w:rsidRPr="0060184D">
        <w:rPr>
          <w:rFonts w:ascii="Verdana" w:hAnsi="Verdana" w:cs="Arial"/>
          <w:color w:val="2D0A90"/>
          <w:sz w:val="22"/>
          <w:szCs w:val="21"/>
        </w:rPr>
        <w:t>Prà</w:t>
      </w:r>
      <w:proofErr w:type="spellEnd"/>
    </w:p>
    <w:p w:rsidR="009A21C1" w:rsidRPr="00832180" w:rsidRDefault="009A21C1" w:rsidP="00832180">
      <w:pPr>
        <w:rPr>
          <w:rFonts w:ascii="Verdana" w:hAnsi="Verdana"/>
          <w:color w:val="2D0A90"/>
        </w:rPr>
      </w:pPr>
    </w:p>
    <w:sectPr w:rsidR="009A21C1" w:rsidRPr="0083218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A4BAB"/>
    <w:rsid w:val="007B77DA"/>
    <w:rsid w:val="007C10DA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2016-05-30T15:56:00Z</dcterms:created>
  <dcterms:modified xsi:type="dcterms:W3CDTF">2016-05-30T15:56:00Z</dcterms:modified>
</cp:coreProperties>
</file>